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E9" w:rsidRDefault="00DC07E9" w:rsidP="00D6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FFD" w:rsidRPr="00D60D71">
        <w:rPr>
          <w:rFonts w:ascii="Times New Roman" w:hAnsi="Times New Roman" w:cs="Times New Roman"/>
          <w:sz w:val="28"/>
          <w:szCs w:val="28"/>
        </w:rPr>
        <w:t xml:space="preserve">На занятиях внеурочной деятельности по биологии в 8 классе по теме "Изучение работы органов кровообращения" была использована  цифровая лаборатория по физиологии (датчик ЧСС) центра Точка роста. </w:t>
      </w:r>
    </w:p>
    <w:p w:rsidR="0085558C" w:rsidRPr="00D60D71" w:rsidRDefault="00DC07E9" w:rsidP="00D6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0D71">
        <w:rPr>
          <w:rFonts w:ascii="Times New Roman" w:hAnsi="Times New Roman" w:cs="Times New Roman"/>
          <w:sz w:val="28"/>
          <w:szCs w:val="28"/>
        </w:rPr>
        <w:t>До проведения занятия было</w:t>
      </w:r>
      <w:r w:rsidR="00C44FFD" w:rsidRPr="00D60D71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D60D71">
        <w:rPr>
          <w:rFonts w:ascii="Times New Roman" w:hAnsi="Times New Roman" w:cs="Times New Roman"/>
          <w:sz w:val="28"/>
          <w:szCs w:val="28"/>
        </w:rPr>
        <w:t xml:space="preserve">о изучение и </w:t>
      </w:r>
      <w:r w:rsidR="00C44FFD" w:rsidRPr="00D60D71">
        <w:rPr>
          <w:rFonts w:ascii="Times New Roman" w:hAnsi="Times New Roman" w:cs="Times New Roman"/>
          <w:sz w:val="28"/>
          <w:szCs w:val="28"/>
        </w:rPr>
        <w:t xml:space="preserve"> проверка знаний обучающихся по темам: "Движение крови по сосудам", "Органы кровообращения", "Закон Бернулли", "Давление в жидкостях и газах. Его измерение", "Сообщающиеся сосуды", "Теплообмен". На основе результатов проверки был</w:t>
      </w:r>
      <w:r w:rsidR="00E327A4" w:rsidRPr="00D60D71">
        <w:rPr>
          <w:rFonts w:ascii="Times New Roman" w:hAnsi="Times New Roman" w:cs="Times New Roman"/>
          <w:sz w:val="28"/>
          <w:szCs w:val="28"/>
        </w:rPr>
        <w:t xml:space="preserve">и сформированы 4 учебные группы, которые получили </w:t>
      </w:r>
      <w:r w:rsidR="00D60D71" w:rsidRPr="00D60D71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E327A4" w:rsidRPr="00D60D71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E327A4" w:rsidRPr="00D60D71" w:rsidRDefault="00E327A4" w:rsidP="00D60D71">
      <w:pPr>
        <w:pStyle w:val="a3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D60D71">
        <w:rPr>
          <w:rFonts w:ascii="Times New Roman" w:hAnsi="Times New Roman" w:cs="Times New Roman"/>
          <w:b/>
          <w:w w:val="90"/>
          <w:sz w:val="28"/>
          <w:szCs w:val="28"/>
        </w:rPr>
        <w:t xml:space="preserve">Задание группы № 1.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Определить давление и пульс каждого члена группы,</w:t>
      </w:r>
      <w:r w:rsidRPr="00D60D7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запол</w:t>
      </w:r>
      <w:r w:rsidRPr="00D60D71">
        <w:rPr>
          <w:rFonts w:ascii="Times New Roman" w:hAnsi="Times New Roman" w:cs="Times New Roman"/>
          <w:spacing w:val="-1"/>
          <w:w w:val="95"/>
          <w:sz w:val="28"/>
          <w:szCs w:val="28"/>
        </w:rPr>
        <w:t>нить</w:t>
      </w:r>
      <w:r w:rsidRPr="00D60D7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spacing w:val="-1"/>
          <w:w w:val="95"/>
          <w:sz w:val="28"/>
          <w:szCs w:val="28"/>
        </w:rPr>
        <w:t>таблицу.</w:t>
      </w:r>
      <w:r w:rsidRPr="00D60D7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spacing w:val="-1"/>
          <w:w w:val="95"/>
          <w:sz w:val="28"/>
          <w:szCs w:val="28"/>
        </w:rPr>
        <w:t>Сравнить</w:t>
      </w:r>
      <w:r w:rsidRPr="00D60D7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spacing w:val="-1"/>
          <w:w w:val="95"/>
          <w:sz w:val="28"/>
          <w:szCs w:val="28"/>
        </w:rPr>
        <w:t>полученные</w:t>
      </w:r>
      <w:r w:rsidRPr="00D60D7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данные</w:t>
      </w:r>
      <w:r w:rsidRPr="00D60D7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со</w:t>
      </w:r>
      <w:r w:rsidRPr="00D60D7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значениями</w:t>
      </w:r>
      <w:r w:rsidRPr="00D60D7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среднестатистического</w:t>
      </w:r>
      <w:r w:rsidRPr="00D60D7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чело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века возраста 13—14 лет. Сделать вывод и ответить на вопросы. Выбрать делегата, который</w:t>
      </w:r>
      <w:r w:rsidRPr="00D60D71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доложит</w:t>
      </w:r>
      <w:r w:rsidRPr="00D60D71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результаты</w:t>
      </w:r>
      <w:r w:rsidRPr="00D60D71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работы</w:t>
      </w:r>
      <w:r w:rsidRPr="00D60D71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D60D71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сделает</w:t>
      </w:r>
      <w:r w:rsidRPr="00D60D71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вывод.</w:t>
      </w:r>
    </w:p>
    <w:p w:rsidR="00E327A4" w:rsidRPr="00D60D71" w:rsidRDefault="00E327A4" w:rsidP="00D60D71">
      <w:pPr>
        <w:spacing w:after="0" w:line="240" w:lineRule="auto"/>
        <w:jc w:val="both"/>
        <w:rPr>
          <w:rFonts w:ascii="Times New Roman" w:hAnsi="Times New Roman" w:cs="Times New Roman"/>
          <w:i/>
          <w:w w:val="95"/>
          <w:sz w:val="28"/>
          <w:szCs w:val="28"/>
        </w:rPr>
      </w:pPr>
      <w:r w:rsidRPr="00D60D71">
        <w:rPr>
          <w:rFonts w:ascii="Times New Roman" w:hAnsi="Times New Roman" w:cs="Times New Roman"/>
          <w:b/>
          <w:w w:val="90"/>
          <w:sz w:val="28"/>
          <w:szCs w:val="28"/>
        </w:rPr>
        <w:t xml:space="preserve">Задание группы № 2.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Собрать из предложенных предметов модель кровеносной системы</w:t>
      </w:r>
      <w:r w:rsidRPr="00D60D7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человека.</w:t>
      </w:r>
      <w:r w:rsidRPr="00D60D71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Объяснить,</w:t>
      </w:r>
      <w:r w:rsidRPr="00D60D7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почему</w:t>
      </w:r>
      <w:r w:rsidRPr="00D60D71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D60D7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капиллярах</w:t>
      </w:r>
      <w:r w:rsidRPr="00D60D7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кровь</w:t>
      </w:r>
      <w:r w:rsidRPr="00D60D71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течет</w:t>
      </w:r>
      <w:r w:rsidRPr="00D60D7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D60D7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меньшей</w:t>
      </w:r>
      <w:r w:rsidRPr="00D60D71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скоростью,</w:t>
      </w:r>
      <w:r w:rsidRPr="00D60D7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чем</w:t>
      </w:r>
      <w:r w:rsidRPr="00D60D71">
        <w:rPr>
          <w:rFonts w:ascii="Times New Roman" w:hAnsi="Times New Roman" w:cs="Times New Roman"/>
          <w:spacing w:val="-66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крупных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сосудах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(аорте,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венах,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артериях) по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закону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Бернулли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неразрывности</w:t>
      </w:r>
      <w:r w:rsidRPr="00D60D7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струи.</w:t>
      </w:r>
      <w:r w:rsidRPr="00D60D71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</w:p>
    <w:p w:rsidR="00E327A4" w:rsidRPr="00D60D71" w:rsidRDefault="00E327A4" w:rsidP="00D60D71">
      <w:pPr>
        <w:spacing w:after="0" w:line="24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D60D71">
        <w:rPr>
          <w:rFonts w:ascii="Times New Roman" w:hAnsi="Times New Roman" w:cs="Times New Roman"/>
          <w:b/>
          <w:w w:val="90"/>
          <w:sz w:val="28"/>
          <w:szCs w:val="28"/>
        </w:rPr>
        <w:t>Задание</w:t>
      </w:r>
      <w:r w:rsidRPr="00D60D71">
        <w:rPr>
          <w:rFonts w:ascii="Times New Roman" w:hAnsi="Times New Roman" w:cs="Times New Roman"/>
          <w:b/>
          <w:spacing w:val="16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b/>
          <w:w w:val="90"/>
          <w:sz w:val="28"/>
          <w:szCs w:val="28"/>
        </w:rPr>
        <w:t>группы</w:t>
      </w:r>
      <w:r w:rsidRPr="00D60D71">
        <w:rPr>
          <w:rFonts w:ascii="Times New Roman" w:hAnsi="Times New Roman" w:cs="Times New Roman"/>
          <w:b/>
          <w:spacing w:val="17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b/>
          <w:w w:val="90"/>
          <w:sz w:val="28"/>
          <w:szCs w:val="28"/>
        </w:rPr>
        <w:t>№</w:t>
      </w:r>
      <w:r w:rsidR="00D60D71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b/>
          <w:w w:val="90"/>
          <w:sz w:val="28"/>
          <w:szCs w:val="28"/>
        </w:rPr>
        <w:t>3.</w:t>
      </w:r>
      <w:r w:rsidRPr="00D60D71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Описать н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арушение</w:t>
      </w:r>
      <w:r w:rsidRPr="00D60D71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кровообращения</w:t>
      </w:r>
      <w:r w:rsidRPr="00D60D71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D60D71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наложении</w:t>
      </w:r>
      <w:r w:rsidRPr="00D60D71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жгута.</w:t>
      </w:r>
    </w:p>
    <w:p w:rsidR="00D60D71" w:rsidRDefault="00D60D71" w:rsidP="00D60D71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w w:val="95"/>
          <w:sz w:val="28"/>
          <w:szCs w:val="28"/>
        </w:rPr>
      </w:pPr>
      <w:r w:rsidRPr="00D60D71">
        <w:rPr>
          <w:rFonts w:ascii="Times New Roman" w:hAnsi="Times New Roman" w:cs="Times New Roman"/>
          <w:b/>
          <w:w w:val="90"/>
          <w:sz w:val="28"/>
          <w:szCs w:val="28"/>
        </w:rPr>
        <w:t xml:space="preserve">Задание группы № 4. </w:t>
      </w:r>
      <w:r w:rsidRPr="00D60D71">
        <w:rPr>
          <w:rFonts w:ascii="Times New Roman" w:hAnsi="Times New Roman" w:cs="Times New Roman"/>
          <w:w w:val="90"/>
          <w:sz w:val="28"/>
          <w:szCs w:val="28"/>
        </w:rPr>
        <w:t>Сделать вывод о влиянии физической нагрузки на частоту пульса и дав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ление</w:t>
      </w:r>
      <w:r w:rsidRPr="00D60D71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D60D71">
        <w:rPr>
          <w:rFonts w:ascii="Times New Roman" w:hAnsi="Times New Roman" w:cs="Times New Roman"/>
          <w:w w:val="95"/>
          <w:sz w:val="28"/>
          <w:szCs w:val="28"/>
        </w:rPr>
        <w:t>человека</w:t>
      </w:r>
      <w:r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>.</w:t>
      </w:r>
    </w:p>
    <w:p w:rsidR="00D60D71" w:rsidRDefault="00DC07E9" w:rsidP="00D6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0D71">
        <w:rPr>
          <w:rFonts w:ascii="Times New Roman" w:hAnsi="Times New Roman" w:cs="Times New Roman"/>
          <w:sz w:val="28"/>
          <w:szCs w:val="28"/>
        </w:rPr>
        <w:t>Для выполнения заданий обучающиеся использовали знания по различным разделам биологии и физики, а также навыки контроля и самоконтроля. Они приобрели опыт работы с ИКТ, лабораторным оборудованием по физике и цифровой лабораторией по биологии; навыки основ моделирования процессов.</w:t>
      </w:r>
    </w:p>
    <w:p w:rsidR="00B830C3" w:rsidRDefault="00DC07E9" w:rsidP="00D6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0C3">
        <w:rPr>
          <w:rFonts w:ascii="Times New Roman" w:hAnsi="Times New Roman" w:cs="Times New Roman"/>
          <w:sz w:val="28"/>
          <w:szCs w:val="28"/>
        </w:rPr>
        <w:t>"Наша первая группа определяла давление и пульс каждого ученика. Оказалось, что у большинства эти показатели примерно одинаковые и соответствуют возрастной норме. Но есть несколько человек, у которых были отмечены отклонения давления и пульса. Это вызывает тревогу. Мы посоветовали одноклассникам обратиться к врачу. Таким образом, занятие было не только познавательным, но и полезным". (Юлия Х.)</w:t>
      </w:r>
    </w:p>
    <w:p w:rsidR="00B830C3" w:rsidRDefault="00DC07E9" w:rsidP="00D6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0C3">
        <w:rPr>
          <w:rFonts w:ascii="Times New Roman" w:hAnsi="Times New Roman" w:cs="Times New Roman"/>
          <w:sz w:val="28"/>
          <w:szCs w:val="28"/>
        </w:rPr>
        <w:t xml:space="preserve">"Наша группа выполняла задание при помощи цифровой лаборатории. Мы должны были сделать вывод о том, как зависит частота ударов сердца при увеличении физической нагрузки человека. Для этого мы подключили датчик ЧСС через </w:t>
      </w:r>
      <w:r w:rsidR="00B830C3"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-порт к ПК, закрепили датчик на пальце руки, определили число ударов пульса в спокойном состоянии. Данные записали в таблицу. Затем нужно было сделать 10 приседаний и показания записать в таблицу. Затем сделать еще 20 приседаний и снова записать показания. Сравнив показания, мы сделали вывод о том, что при увеличении нагрузки пульс также увеличивается. Мне было поручено сделать отчет о работе нашей группы". (Даниил С.)</w:t>
      </w:r>
    </w:p>
    <w:p w:rsidR="00C44FFD" w:rsidRPr="00CF645D" w:rsidRDefault="00C44FFD">
      <w:pPr>
        <w:rPr>
          <w:rFonts w:ascii="Times New Roman" w:hAnsi="Times New Roman" w:cs="Times New Roman"/>
          <w:sz w:val="28"/>
          <w:szCs w:val="28"/>
        </w:rPr>
      </w:pPr>
    </w:p>
    <w:sectPr w:rsidR="00C44FFD" w:rsidRPr="00CF645D" w:rsidSect="0085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7C7"/>
    <w:multiLevelType w:val="hybridMultilevel"/>
    <w:tmpl w:val="C7606B80"/>
    <w:lvl w:ilvl="0" w:tplc="9964080A">
      <w:start w:val="1"/>
      <w:numFmt w:val="decimal"/>
      <w:lvlText w:val="%1."/>
      <w:lvlJc w:val="left"/>
      <w:pPr>
        <w:ind w:left="1020" w:hanging="284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CE0C3BC8">
      <w:numFmt w:val="bullet"/>
      <w:lvlText w:val="•"/>
      <w:lvlJc w:val="left"/>
      <w:pPr>
        <w:ind w:left="1912" w:hanging="284"/>
      </w:pPr>
      <w:rPr>
        <w:rFonts w:hint="default"/>
        <w:lang w:val="ru-RU" w:eastAsia="en-US" w:bidi="ar-SA"/>
      </w:rPr>
    </w:lvl>
    <w:lvl w:ilvl="2" w:tplc="F9B2C83C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3" w:tplc="5DEC83EE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4" w:tplc="B096DFD6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5" w:tplc="C97299FC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FE5CBF7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D0EF896">
      <w:numFmt w:val="bullet"/>
      <w:lvlText w:val="•"/>
      <w:lvlJc w:val="left"/>
      <w:pPr>
        <w:ind w:left="7267" w:hanging="284"/>
      </w:pPr>
      <w:rPr>
        <w:rFonts w:hint="default"/>
        <w:lang w:val="ru-RU" w:eastAsia="en-US" w:bidi="ar-SA"/>
      </w:rPr>
    </w:lvl>
    <w:lvl w:ilvl="8" w:tplc="4A7E1A2E">
      <w:numFmt w:val="bullet"/>
      <w:lvlText w:val="•"/>
      <w:lvlJc w:val="left"/>
      <w:pPr>
        <w:ind w:left="8160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645D"/>
    <w:rsid w:val="00025CB5"/>
    <w:rsid w:val="0085558C"/>
    <w:rsid w:val="00AF640F"/>
    <w:rsid w:val="00B830C3"/>
    <w:rsid w:val="00BD3BE3"/>
    <w:rsid w:val="00C44FFD"/>
    <w:rsid w:val="00CF645D"/>
    <w:rsid w:val="00D60D71"/>
    <w:rsid w:val="00DC07E9"/>
    <w:rsid w:val="00E3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4FF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4FFD"/>
    <w:rPr>
      <w:rFonts w:ascii="Tahoma" w:eastAsia="Tahoma" w:hAnsi="Tahoma" w:cs="Tahoma"/>
      <w:sz w:val="24"/>
      <w:szCs w:val="24"/>
    </w:rPr>
  </w:style>
  <w:style w:type="paragraph" w:customStyle="1" w:styleId="Heading4">
    <w:name w:val="Heading 4"/>
    <w:basedOn w:val="a"/>
    <w:uiPriority w:val="1"/>
    <w:qFormat/>
    <w:rsid w:val="00C44FFD"/>
    <w:pPr>
      <w:widowControl w:val="0"/>
      <w:autoSpaceDE w:val="0"/>
      <w:autoSpaceDN w:val="0"/>
      <w:spacing w:after="0" w:line="285" w:lineRule="exact"/>
      <w:ind w:left="454"/>
      <w:outlineLvl w:val="4"/>
    </w:pPr>
    <w:rPr>
      <w:rFonts w:ascii="Tahoma" w:eastAsia="Tahoma" w:hAnsi="Tahoma" w:cs="Tahoma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830C3"/>
    <w:pPr>
      <w:widowControl w:val="0"/>
      <w:autoSpaceDE w:val="0"/>
      <w:autoSpaceDN w:val="0"/>
      <w:spacing w:after="0" w:line="240" w:lineRule="auto"/>
      <w:ind w:left="397" w:firstLine="340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2022-05-17T06:22:00Z</dcterms:created>
  <dcterms:modified xsi:type="dcterms:W3CDTF">2022-05-17T11:36:00Z</dcterms:modified>
</cp:coreProperties>
</file>