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1F" w:rsidRDefault="006E371F" w:rsidP="006E371F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 xml:space="preserve"> Форма оценочного листа</w:t>
      </w:r>
    </w:p>
    <w:p w:rsidR="006E371F" w:rsidRDefault="006E371F" w:rsidP="006E37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6E371F" w:rsidRDefault="006E371F" w:rsidP="006E37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Дата проведения проверки:</w:t>
      </w:r>
    </w:p>
    <w:p w:rsidR="006E371F" w:rsidRDefault="006E371F" w:rsidP="006E37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Инициативная группа, проводившая проверку:</w:t>
      </w:r>
    </w:p>
    <w:p w:rsidR="006E371F" w:rsidRDefault="006E371F" w:rsidP="006E37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tbl>
      <w:tblPr>
        <w:tblW w:w="9647" w:type="dxa"/>
        <w:tblCellMar>
          <w:left w:w="0" w:type="dxa"/>
          <w:right w:w="0" w:type="dxa"/>
        </w:tblCellMar>
        <w:tblLook w:val="04A0"/>
      </w:tblPr>
      <w:tblGrid>
        <w:gridCol w:w="528"/>
        <w:gridCol w:w="8256"/>
        <w:gridCol w:w="863"/>
      </w:tblGrid>
      <w:tr w:rsidR="006E371F" w:rsidTr="006E371F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8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ли в организации меню?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нет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Вывешено ли цикличное меню для ознакомления родителей и детей?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меню отсутствуют повторы блюд?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меню отсутствуют запрещенные блюда и продукты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1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комиссии?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(за период не менее месяца)?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Имели ли факты выдачи детям остывшей пищи?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371F" w:rsidTr="006E371F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E371F" w:rsidRDefault="006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E371F" w:rsidRDefault="006E371F" w:rsidP="006E371F">
      <w:pPr>
        <w:rPr>
          <w:rFonts w:eastAsiaTheme="minorHAnsi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</w:p>
    <w:p w:rsidR="009F4D9B" w:rsidRDefault="009F4D9B"/>
    <w:sectPr w:rsidR="009F4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52A2A"/>
    <w:multiLevelType w:val="multilevel"/>
    <w:tmpl w:val="7850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6E371F"/>
    <w:rsid w:val="006E371F"/>
    <w:rsid w:val="009F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37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Спасская</dc:creator>
  <cp:keywords/>
  <dc:description/>
  <cp:lastModifiedBy>СОШ Спасская</cp:lastModifiedBy>
  <cp:revision>3</cp:revision>
  <dcterms:created xsi:type="dcterms:W3CDTF">2024-03-21T14:01:00Z</dcterms:created>
  <dcterms:modified xsi:type="dcterms:W3CDTF">2024-03-21T14:02:00Z</dcterms:modified>
</cp:coreProperties>
</file>